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55CC" w14:textId="77777777" w:rsidR="007C52B3" w:rsidRPr="007C52B3" w:rsidRDefault="007C52B3" w:rsidP="007C52B3">
      <w:pPr>
        <w:rPr>
          <w:b/>
          <w:bCs/>
        </w:rPr>
      </w:pPr>
      <w:bookmarkStart w:id="0" w:name="_GoBack"/>
      <w:bookmarkEnd w:id="0"/>
      <w:r w:rsidRPr="007C52B3">
        <w:rPr>
          <w:b/>
          <w:bCs/>
        </w:rPr>
        <w:t>Citation:</w:t>
      </w:r>
    </w:p>
    <w:p w14:paraId="235C4A11" w14:textId="22706142" w:rsidR="007C52B3" w:rsidRDefault="007C52B3" w:rsidP="007C52B3">
      <w:r>
        <w:t xml:space="preserve">Willingham, D.T., (2017). </w:t>
      </w:r>
      <w:r w:rsidRPr="007C52B3">
        <w:rPr>
          <w:i/>
          <w:iCs/>
        </w:rPr>
        <w:t>The reading mind: A cognitive approach to understanding how the mind reads</w:t>
      </w:r>
      <w:r>
        <w:t>. Jossey-Bass.</w:t>
      </w:r>
    </w:p>
    <w:p w14:paraId="54129C6F" w14:textId="41AE4BD4" w:rsidR="007C52B3" w:rsidRDefault="007C52B3" w:rsidP="007C52B3"/>
    <w:p w14:paraId="7C66B38F" w14:textId="7AF1A55E" w:rsidR="007C52B3" w:rsidRDefault="007C52B3" w:rsidP="007C52B3">
      <w:pPr>
        <w:rPr>
          <w:b/>
          <w:bCs/>
        </w:rPr>
      </w:pPr>
      <w:r w:rsidRPr="007C52B3">
        <w:rPr>
          <w:b/>
          <w:bCs/>
        </w:rPr>
        <w:t>Abstract:</w:t>
      </w:r>
      <w:r>
        <w:rPr>
          <w:b/>
          <w:bCs/>
        </w:rPr>
        <w:t xml:space="preserve"> </w:t>
      </w:r>
      <w:r w:rsidRPr="007C52B3">
        <w:t>(from inside the book cover)</w:t>
      </w:r>
    </w:p>
    <w:p w14:paraId="0BB412AF" w14:textId="60CFCDD4" w:rsidR="007C52B3" w:rsidRDefault="007C52B3" w:rsidP="007C52B3">
      <w:pPr>
        <w:pStyle w:val="NormalWeb"/>
        <w:shd w:val="clear" w:color="auto" w:fill="FFFFFF"/>
        <w:spacing w:before="0" w:beforeAutospacing="0" w:after="210" w:afterAutospacing="0"/>
        <w:rPr>
          <w:rFonts w:ascii="Arial" w:hAnsi="Arial" w:cs="Arial"/>
          <w:color w:val="0F1111"/>
          <w:sz w:val="21"/>
          <w:szCs w:val="21"/>
        </w:rPr>
      </w:pPr>
      <w:r w:rsidRPr="007C52B3">
        <w:rPr>
          <w:b/>
          <w:bCs/>
          <w:noProof/>
        </w:rPr>
        <w:drawing>
          <wp:anchor distT="0" distB="0" distL="114300" distR="114300" simplePos="0" relativeHeight="251658240" behindDoc="1" locked="0" layoutInCell="1" allowOverlap="1" wp14:anchorId="39613FAB" wp14:editId="2E3C52B8">
            <wp:simplePos x="0" y="0"/>
            <wp:positionH relativeFrom="column">
              <wp:posOffset>3582670</wp:posOffset>
            </wp:positionH>
            <wp:positionV relativeFrom="paragraph">
              <wp:posOffset>301879</wp:posOffset>
            </wp:positionV>
            <wp:extent cx="2482215" cy="3757295"/>
            <wp:effectExtent l="0" t="0" r="0" b="1905"/>
            <wp:wrapTight wrapText="bothSides">
              <wp:wrapPolygon edited="0">
                <wp:start x="0" y="0"/>
                <wp:lineTo x="0" y="21538"/>
                <wp:lineTo x="21440" y="21538"/>
                <wp:lineTo x="21440"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215" cy="3757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F1111"/>
          <w:sz w:val="21"/>
          <w:szCs w:val="21"/>
        </w:rPr>
        <w:t>Stop for a moment and wonder: what's happening in your brain right now—as you read this paragraph? How much do you know about the innumerable and amazing connections that your mind is making as you, in a flash, make sense of this request? </w:t>
      </w:r>
      <w:r>
        <w:rPr>
          <w:rStyle w:val="a-text-italic"/>
          <w:rFonts w:ascii="Arial" w:hAnsi="Arial" w:cs="Arial"/>
          <w:i/>
          <w:iCs/>
          <w:color w:val="0F1111"/>
          <w:sz w:val="21"/>
          <w:szCs w:val="21"/>
        </w:rPr>
        <w:t>Why does it matter</w:t>
      </w:r>
      <w:r>
        <w:rPr>
          <w:rFonts w:ascii="Arial" w:hAnsi="Arial" w:cs="Arial"/>
          <w:color w:val="0F1111"/>
          <w:sz w:val="21"/>
          <w:szCs w:val="21"/>
        </w:rPr>
        <w:t>?</w:t>
      </w:r>
    </w:p>
    <w:p w14:paraId="163D8178" w14:textId="5215CC92" w:rsidR="007C52B3" w:rsidRDefault="007C52B3" w:rsidP="007C52B3">
      <w:pPr>
        <w:pStyle w:val="NormalWeb"/>
        <w:shd w:val="clear" w:color="auto" w:fill="FFFFFF"/>
        <w:spacing w:before="0" w:beforeAutospacing="0" w:after="210" w:afterAutospacing="0"/>
        <w:rPr>
          <w:rFonts w:ascii="Arial" w:hAnsi="Arial" w:cs="Arial"/>
          <w:color w:val="0F1111"/>
          <w:sz w:val="21"/>
          <w:szCs w:val="21"/>
        </w:rPr>
      </w:pPr>
      <w:r>
        <w:rPr>
          <w:rStyle w:val="a-text-italic"/>
          <w:rFonts w:ascii="Arial" w:hAnsi="Arial" w:cs="Arial"/>
          <w:i/>
          <w:iCs/>
          <w:color w:val="0F1111"/>
          <w:sz w:val="21"/>
          <w:szCs w:val="21"/>
        </w:rPr>
        <w:t>The Reading Mind</w:t>
      </w:r>
      <w:r>
        <w:rPr>
          <w:rFonts w:ascii="Arial" w:hAnsi="Arial" w:cs="Arial"/>
          <w:color w:val="0F1111"/>
          <w:sz w:val="21"/>
          <w:szCs w:val="21"/>
        </w:rPr>
        <w:t> is a brilliant, beautifully crafted, and accessible exploration of arguably life's most important skill: reading. Daniel T. Willingham, the bestselling author of </w:t>
      </w:r>
      <w:r>
        <w:rPr>
          <w:rStyle w:val="a-text-italic"/>
          <w:rFonts w:ascii="Arial" w:hAnsi="Arial" w:cs="Arial"/>
          <w:i/>
          <w:iCs/>
          <w:color w:val="0F1111"/>
          <w:sz w:val="21"/>
          <w:szCs w:val="21"/>
        </w:rPr>
        <w:t>Why Don't Students Like School</w:t>
      </w:r>
      <w:r>
        <w:rPr>
          <w:rFonts w:ascii="Arial" w:hAnsi="Arial" w:cs="Arial"/>
          <w:color w:val="0F1111"/>
          <w:sz w:val="21"/>
          <w:szCs w:val="21"/>
        </w:rPr>
        <w:t>?, offers a perspective that is rooted in contemporary cognitive research. He deftly describes the incredibly complex and nearly instantaneous series of events that occur from the moment a child sees a single letter to the time they finish reading. </w:t>
      </w:r>
      <w:r>
        <w:rPr>
          <w:rStyle w:val="a-text-italic"/>
          <w:rFonts w:ascii="Arial" w:hAnsi="Arial" w:cs="Arial"/>
          <w:i/>
          <w:iCs/>
          <w:color w:val="0F1111"/>
          <w:sz w:val="21"/>
          <w:szCs w:val="21"/>
        </w:rPr>
        <w:t>The Reading Mind</w:t>
      </w:r>
      <w:r>
        <w:rPr>
          <w:rFonts w:ascii="Arial" w:hAnsi="Arial" w:cs="Arial"/>
          <w:color w:val="0F1111"/>
          <w:sz w:val="21"/>
          <w:szCs w:val="21"/>
        </w:rPr>
        <w:t> explains the fascinating journey from seeing letters, then words, sentences, and so on, with the author highlighting each step along the way. This resource covers every aspect of reading, starting with two fundamental processes: reading by sight and reading by sound. It also addresses reading comprehension at all levels, from reading for understanding at early levels to inferring deeper meaning from texts and novels in high school. The author also considers the undeniable connection between reading and writing, as well as the important role of motivation as it relates to reading. Finally, as a cutting-edge researcher, Willingham tackles the intersection of our rapidly changing technology and its effects on learning to read and reading.</w:t>
      </w:r>
    </w:p>
    <w:p w14:paraId="509C8D6B" w14:textId="77777777" w:rsidR="007C52B3" w:rsidRDefault="007C52B3" w:rsidP="007C52B3">
      <w:pPr>
        <w:pStyle w:val="NormalWeb"/>
        <w:shd w:val="clear" w:color="auto" w:fill="FFFFFF"/>
        <w:spacing w:before="0" w:beforeAutospacing="0" w:after="0" w:afterAutospacing="0"/>
        <w:rPr>
          <w:rFonts w:ascii="Arial" w:hAnsi="Arial" w:cs="Arial"/>
          <w:color w:val="0F1111"/>
          <w:sz w:val="21"/>
          <w:szCs w:val="21"/>
        </w:rPr>
      </w:pPr>
      <w:r>
        <w:rPr>
          <w:rFonts w:ascii="Arial" w:hAnsi="Arial" w:cs="Arial"/>
          <w:color w:val="0F1111"/>
          <w:sz w:val="21"/>
          <w:szCs w:val="21"/>
        </w:rPr>
        <w:t>Every teacher, reading specialist, literacy coach, and school administrator will find this book invaluable. Understanding the fascinating science behind the magic of reading is essential for every educator. Indeed, every "reader" will be captivated by the dynamic but invisible workings of their own minds.</w:t>
      </w:r>
    </w:p>
    <w:p w14:paraId="7C8B2BD4" w14:textId="77777777" w:rsidR="007C52B3" w:rsidRDefault="007C52B3" w:rsidP="007C52B3">
      <w:pPr>
        <w:rPr>
          <w:b/>
          <w:bCs/>
        </w:rPr>
      </w:pPr>
    </w:p>
    <w:p w14:paraId="661F4BE8" w14:textId="77777777" w:rsidR="007C52B3" w:rsidRDefault="007C52B3" w:rsidP="007C52B3">
      <w:pPr>
        <w:rPr>
          <w:b/>
          <w:bCs/>
        </w:rPr>
      </w:pPr>
      <w:r>
        <w:rPr>
          <w:b/>
          <w:bCs/>
        </w:rPr>
        <w:t>Table of Contents:</w:t>
      </w:r>
    </w:p>
    <w:p w14:paraId="4044C36A" w14:textId="77777777" w:rsidR="007C52B3" w:rsidRDefault="007C52B3" w:rsidP="007C52B3">
      <w:pPr>
        <w:rPr>
          <w:b/>
          <w:bCs/>
        </w:rPr>
      </w:pPr>
      <w:r>
        <w:rPr>
          <w:b/>
          <w:bCs/>
        </w:rPr>
        <w:tab/>
      </w:r>
      <w:r>
        <w:rPr>
          <w:b/>
          <w:bCs/>
        </w:rPr>
        <w:tab/>
      </w:r>
      <w:r>
        <w:rPr>
          <w:b/>
          <w:bCs/>
        </w:rPr>
        <w:tab/>
      </w:r>
      <w:r>
        <w:rPr>
          <w:b/>
          <w:bCs/>
        </w:rPr>
        <w:tab/>
        <w:t>CONTENTS</w:t>
      </w:r>
    </w:p>
    <w:p w14:paraId="6ECB55FC" w14:textId="77777777" w:rsidR="007C52B3" w:rsidRDefault="007C52B3" w:rsidP="007C52B3">
      <w:pPr>
        <w:rPr>
          <w:b/>
          <w:bCs/>
        </w:rPr>
      </w:pPr>
    </w:p>
    <w:p w14:paraId="3D4E79EE" w14:textId="77777777" w:rsidR="007C52B3" w:rsidRDefault="007C52B3" w:rsidP="007C52B3">
      <w:r>
        <w:t>Table of Figures.......................................................................xiii</w:t>
      </w:r>
    </w:p>
    <w:p w14:paraId="3CA397B8" w14:textId="77777777" w:rsidR="007C52B3" w:rsidRDefault="007C52B3" w:rsidP="007C52B3">
      <w:r>
        <w:t>About the Author ....................................................................xv</w:t>
      </w:r>
    </w:p>
    <w:p w14:paraId="77DE7C13" w14:textId="77777777" w:rsidR="007C52B3" w:rsidRDefault="007C52B3" w:rsidP="007C52B3">
      <w:r>
        <w:t>Acknowledgements ...............................................................xvii</w:t>
      </w:r>
    </w:p>
    <w:p w14:paraId="299DE40D" w14:textId="77777777" w:rsidR="007C52B3" w:rsidRDefault="007C52B3" w:rsidP="007C52B3"/>
    <w:p w14:paraId="69EF6443" w14:textId="77777777" w:rsidR="007C52B3" w:rsidRDefault="007C52B3" w:rsidP="007C52B3">
      <w:r>
        <w:t>Introduction:  The Chicken Milanese Problem ..........................1</w:t>
      </w:r>
    </w:p>
    <w:p w14:paraId="73727A67" w14:textId="26514AC9" w:rsidR="00C01E8F" w:rsidRPr="007C52B3" w:rsidRDefault="007C52B3" w:rsidP="007C52B3">
      <w:pPr>
        <w:pStyle w:val="ListParagraph"/>
        <w:numPr>
          <w:ilvl w:val="0"/>
          <w:numId w:val="1"/>
        </w:numPr>
      </w:pPr>
      <w:r w:rsidRPr="007C52B3">
        <w:t>On Your Marks ........................................................</w:t>
      </w:r>
      <w:r>
        <w:t>...</w:t>
      </w:r>
      <w:r w:rsidRPr="007C52B3">
        <w:t>..13</w:t>
      </w:r>
      <w:r w:rsidRPr="007C52B3">
        <w:fldChar w:fldCharType="begin"/>
      </w:r>
      <w:r w:rsidRPr="007C52B3">
        <w:instrText xml:space="preserve"> INCLUDEPICTURE "https://60496921-633227029869053457.preview.editmysite.com/uploads/6/0/4/9/60496921/editor/reading-mind.png?1663884951" \* MERGEFORMATINET </w:instrText>
      </w:r>
      <w:r w:rsidRPr="007C52B3">
        <w:fldChar w:fldCharType="separate"/>
      </w:r>
      <w:r w:rsidRPr="007C52B3">
        <w:fldChar w:fldCharType="end"/>
      </w:r>
    </w:p>
    <w:p w14:paraId="24FB347B" w14:textId="34B0D978" w:rsidR="007C52B3" w:rsidRDefault="007C52B3">
      <w:pPr>
        <w:pStyle w:val="ListParagraph"/>
        <w:numPr>
          <w:ilvl w:val="0"/>
          <w:numId w:val="1"/>
        </w:numPr>
      </w:pPr>
      <w:r>
        <w:t>Sound it Out .................................................................27</w:t>
      </w:r>
    </w:p>
    <w:p w14:paraId="7F93A63C" w14:textId="6C5EF620" w:rsidR="007C52B3" w:rsidRDefault="007C52B3">
      <w:pPr>
        <w:pStyle w:val="ListParagraph"/>
        <w:numPr>
          <w:ilvl w:val="0"/>
          <w:numId w:val="1"/>
        </w:numPr>
      </w:pPr>
      <w:r>
        <w:t>Reading at a Glance ......................................................55</w:t>
      </w:r>
    </w:p>
    <w:p w14:paraId="12150D82" w14:textId="61954EED" w:rsidR="007C52B3" w:rsidRDefault="007C52B3">
      <w:pPr>
        <w:pStyle w:val="ListParagraph"/>
        <w:numPr>
          <w:ilvl w:val="0"/>
          <w:numId w:val="1"/>
        </w:numPr>
      </w:pPr>
      <w:r>
        <w:lastRenderedPageBreak/>
        <w:t>Words, Words, Words .................................................77</w:t>
      </w:r>
    </w:p>
    <w:p w14:paraId="3801D32F" w14:textId="7799A401" w:rsidR="007C52B3" w:rsidRDefault="007C52B3">
      <w:pPr>
        <w:pStyle w:val="ListParagraph"/>
        <w:numPr>
          <w:ilvl w:val="0"/>
          <w:numId w:val="1"/>
        </w:numPr>
      </w:pPr>
      <w:r>
        <w:t>Reading Comprehension ............................................105</w:t>
      </w:r>
    </w:p>
    <w:p w14:paraId="5C35ACDA" w14:textId="1F3DECDD" w:rsidR="007C52B3" w:rsidRDefault="007C52B3">
      <w:pPr>
        <w:pStyle w:val="ListParagraph"/>
        <w:numPr>
          <w:ilvl w:val="0"/>
          <w:numId w:val="1"/>
        </w:numPr>
      </w:pPr>
      <w:r>
        <w:t>Becoming a Reader .....................................................135</w:t>
      </w:r>
    </w:p>
    <w:p w14:paraId="25B49089" w14:textId="6518CC7F" w:rsidR="007C52B3" w:rsidRDefault="007C52B3">
      <w:pPr>
        <w:pStyle w:val="ListParagraph"/>
        <w:numPr>
          <w:ilvl w:val="0"/>
          <w:numId w:val="1"/>
        </w:numPr>
      </w:pPr>
      <w:r>
        <w:t>Reading After the Digital Revolution ..........................159</w:t>
      </w:r>
    </w:p>
    <w:p w14:paraId="036A0878" w14:textId="19C30B49" w:rsidR="007C52B3" w:rsidRDefault="007C52B3" w:rsidP="007C52B3"/>
    <w:p w14:paraId="6A94BA25" w14:textId="26FC244A" w:rsidR="007C52B3" w:rsidRDefault="007C52B3" w:rsidP="007C52B3">
      <w:r>
        <w:t>Conclusion: The Utility of Theory ............................................187</w:t>
      </w:r>
    </w:p>
    <w:p w14:paraId="3208FBA8" w14:textId="4970451D" w:rsidR="007C52B3" w:rsidRDefault="007C52B3" w:rsidP="007C52B3">
      <w:r>
        <w:t>Works Cited .............................................................................201</w:t>
      </w:r>
    </w:p>
    <w:p w14:paraId="73183DAD" w14:textId="7D793A8F" w:rsidR="007C52B3" w:rsidRDefault="007C52B3" w:rsidP="007C52B3">
      <w:r>
        <w:t>Index ........................................................................................229</w:t>
      </w:r>
    </w:p>
    <w:p w14:paraId="2EC88014" w14:textId="5CE64A1E" w:rsidR="007C52B3" w:rsidRDefault="007C52B3" w:rsidP="007C52B3"/>
    <w:p w14:paraId="09B64C59" w14:textId="319BB7F1" w:rsidR="007C52B3" w:rsidRDefault="007C52B3" w:rsidP="007C52B3"/>
    <w:p w14:paraId="3DEC6893" w14:textId="77777777" w:rsidR="007C52B3" w:rsidRPr="007C52B3" w:rsidRDefault="007C52B3" w:rsidP="007C52B3"/>
    <w:sectPr w:rsidR="007C52B3" w:rsidRPr="007C52B3" w:rsidSect="000E2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4F16"/>
    <w:multiLevelType w:val="hybridMultilevel"/>
    <w:tmpl w:val="40DECF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6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B3"/>
    <w:rsid w:val="0000552D"/>
    <w:rsid w:val="00006BFB"/>
    <w:rsid w:val="00010CA7"/>
    <w:rsid w:val="00012B7C"/>
    <w:rsid w:val="0003263F"/>
    <w:rsid w:val="00052507"/>
    <w:rsid w:val="0005254A"/>
    <w:rsid w:val="000643AD"/>
    <w:rsid w:val="0007702A"/>
    <w:rsid w:val="0008267F"/>
    <w:rsid w:val="000A3625"/>
    <w:rsid w:val="000B2681"/>
    <w:rsid w:val="000D21F6"/>
    <w:rsid w:val="000D6EEE"/>
    <w:rsid w:val="000E223C"/>
    <w:rsid w:val="000F02A0"/>
    <w:rsid w:val="000F154E"/>
    <w:rsid w:val="000F572D"/>
    <w:rsid w:val="00113701"/>
    <w:rsid w:val="00117CF4"/>
    <w:rsid w:val="00121B16"/>
    <w:rsid w:val="0014400E"/>
    <w:rsid w:val="00147EE2"/>
    <w:rsid w:val="001609D7"/>
    <w:rsid w:val="0016184F"/>
    <w:rsid w:val="001B2772"/>
    <w:rsid w:val="001B72F4"/>
    <w:rsid w:val="001C361F"/>
    <w:rsid w:val="001D5BFD"/>
    <w:rsid w:val="002125D2"/>
    <w:rsid w:val="00241A1A"/>
    <w:rsid w:val="00252788"/>
    <w:rsid w:val="00264730"/>
    <w:rsid w:val="002764DD"/>
    <w:rsid w:val="002855EC"/>
    <w:rsid w:val="0029170C"/>
    <w:rsid w:val="0029247C"/>
    <w:rsid w:val="002A16DE"/>
    <w:rsid w:val="002A53F2"/>
    <w:rsid w:val="002A573F"/>
    <w:rsid w:val="002A5C8B"/>
    <w:rsid w:val="002A6D08"/>
    <w:rsid w:val="002B289D"/>
    <w:rsid w:val="002C3DED"/>
    <w:rsid w:val="002C4D48"/>
    <w:rsid w:val="002C52AE"/>
    <w:rsid w:val="002C5B62"/>
    <w:rsid w:val="002E482C"/>
    <w:rsid w:val="002F1AB0"/>
    <w:rsid w:val="00313AAA"/>
    <w:rsid w:val="003302EB"/>
    <w:rsid w:val="00336BD5"/>
    <w:rsid w:val="003425FA"/>
    <w:rsid w:val="003512B9"/>
    <w:rsid w:val="00381012"/>
    <w:rsid w:val="003B13B0"/>
    <w:rsid w:val="003B6667"/>
    <w:rsid w:val="003C2F33"/>
    <w:rsid w:val="003C4E25"/>
    <w:rsid w:val="003C7018"/>
    <w:rsid w:val="003D0998"/>
    <w:rsid w:val="003E2D30"/>
    <w:rsid w:val="003E47A3"/>
    <w:rsid w:val="003F3DE6"/>
    <w:rsid w:val="00402C24"/>
    <w:rsid w:val="00417858"/>
    <w:rsid w:val="00434A40"/>
    <w:rsid w:val="0045258D"/>
    <w:rsid w:val="00454EBE"/>
    <w:rsid w:val="004577F7"/>
    <w:rsid w:val="004850F8"/>
    <w:rsid w:val="00491A1F"/>
    <w:rsid w:val="00493D5E"/>
    <w:rsid w:val="004A0EE1"/>
    <w:rsid w:val="004A47B8"/>
    <w:rsid w:val="004B284D"/>
    <w:rsid w:val="004B4012"/>
    <w:rsid w:val="004C0421"/>
    <w:rsid w:val="004C614B"/>
    <w:rsid w:val="00503A8F"/>
    <w:rsid w:val="00512524"/>
    <w:rsid w:val="00520D17"/>
    <w:rsid w:val="0054749A"/>
    <w:rsid w:val="00551C05"/>
    <w:rsid w:val="00552E53"/>
    <w:rsid w:val="005611DD"/>
    <w:rsid w:val="005625EB"/>
    <w:rsid w:val="00571CEF"/>
    <w:rsid w:val="00582878"/>
    <w:rsid w:val="005C368A"/>
    <w:rsid w:val="005C62C3"/>
    <w:rsid w:val="005D2694"/>
    <w:rsid w:val="005D741F"/>
    <w:rsid w:val="005E0BD0"/>
    <w:rsid w:val="005F406A"/>
    <w:rsid w:val="006043D5"/>
    <w:rsid w:val="00614EF2"/>
    <w:rsid w:val="00616F0D"/>
    <w:rsid w:val="00630F82"/>
    <w:rsid w:val="00636A8D"/>
    <w:rsid w:val="00640763"/>
    <w:rsid w:val="00641A5C"/>
    <w:rsid w:val="00660DC1"/>
    <w:rsid w:val="0066336A"/>
    <w:rsid w:val="00664F2C"/>
    <w:rsid w:val="00666EBE"/>
    <w:rsid w:val="00682132"/>
    <w:rsid w:val="00683D98"/>
    <w:rsid w:val="00694A90"/>
    <w:rsid w:val="006A6324"/>
    <w:rsid w:val="006B6AB0"/>
    <w:rsid w:val="007177D5"/>
    <w:rsid w:val="0072109D"/>
    <w:rsid w:val="00732682"/>
    <w:rsid w:val="00746C7B"/>
    <w:rsid w:val="007529A7"/>
    <w:rsid w:val="007A3851"/>
    <w:rsid w:val="007C52B3"/>
    <w:rsid w:val="007D53AA"/>
    <w:rsid w:val="007F0043"/>
    <w:rsid w:val="007F1367"/>
    <w:rsid w:val="007F1B13"/>
    <w:rsid w:val="00807442"/>
    <w:rsid w:val="00822AA4"/>
    <w:rsid w:val="00835F43"/>
    <w:rsid w:val="00843E26"/>
    <w:rsid w:val="008661DB"/>
    <w:rsid w:val="008863AC"/>
    <w:rsid w:val="00921CAC"/>
    <w:rsid w:val="00936529"/>
    <w:rsid w:val="009700FB"/>
    <w:rsid w:val="00970DFE"/>
    <w:rsid w:val="009A6B3C"/>
    <w:rsid w:val="009D151E"/>
    <w:rsid w:val="009D39F5"/>
    <w:rsid w:val="00A2179F"/>
    <w:rsid w:val="00A26A02"/>
    <w:rsid w:val="00A31AEF"/>
    <w:rsid w:val="00A76068"/>
    <w:rsid w:val="00A87E82"/>
    <w:rsid w:val="00A87EAD"/>
    <w:rsid w:val="00AA72B0"/>
    <w:rsid w:val="00AC0B45"/>
    <w:rsid w:val="00AC5C46"/>
    <w:rsid w:val="00AE309C"/>
    <w:rsid w:val="00B30C34"/>
    <w:rsid w:val="00B42398"/>
    <w:rsid w:val="00B6512A"/>
    <w:rsid w:val="00B931B2"/>
    <w:rsid w:val="00BA4940"/>
    <w:rsid w:val="00BC0CAA"/>
    <w:rsid w:val="00BC26CB"/>
    <w:rsid w:val="00BD1B56"/>
    <w:rsid w:val="00BE1AC2"/>
    <w:rsid w:val="00BE6A06"/>
    <w:rsid w:val="00BF2796"/>
    <w:rsid w:val="00BF75F4"/>
    <w:rsid w:val="00C0392B"/>
    <w:rsid w:val="00C117D1"/>
    <w:rsid w:val="00C64F9C"/>
    <w:rsid w:val="00C73351"/>
    <w:rsid w:val="00C7525E"/>
    <w:rsid w:val="00CA3C50"/>
    <w:rsid w:val="00CA5AF5"/>
    <w:rsid w:val="00CC3C32"/>
    <w:rsid w:val="00CD7C3B"/>
    <w:rsid w:val="00CE675F"/>
    <w:rsid w:val="00D017F9"/>
    <w:rsid w:val="00D052EE"/>
    <w:rsid w:val="00D268AA"/>
    <w:rsid w:val="00D424EC"/>
    <w:rsid w:val="00D4793A"/>
    <w:rsid w:val="00D54D7D"/>
    <w:rsid w:val="00D60702"/>
    <w:rsid w:val="00D64C53"/>
    <w:rsid w:val="00D76435"/>
    <w:rsid w:val="00DC7B12"/>
    <w:rsid w:val="00DF44B7"/>
    <w:rsid w:val="00E0756B"/>
    <w:rsid w:val="00E36993"/>
    <w:rsid w:val="00E37220"/>
    <w:rsid w:val="00E643FE"/>
    <w:rsid w:val="00E645DD"/>
    <w:rsid w:val="00E76DE2"/>
    <w:rsid w:val="00E82B54"/>
    <w:rsid w:val="00E92251"/>
    <w:rsid w:val="00EA0F44"/>
    <w:rsid w:val="00EC3D5A"/>
    <w:rsid w:val="00ED2E3E"/>
    <w:rsid w:val="00EF0664"/>
    <w:rsid w:val="00EF4EB0"/>
    <w:rsid w:val="00EF7911"/>
    <w:rsid w:val="00F2732A"/>
    <w:rsid w:val="00F4462A"/>
    <w:rsid w:val="00F7474A"/>
    <w:rsid w:val="00F86445"/>
    <w:rsid w:val="00F970B9"/>
    <w:rsid w:val="00FC3EC3"/>
    <w:rsid w:val="00FC4DBA"/>
    <w:rsid w:val="00FD2E26"/>
    <w:rsid w:val="00FE5A2D"/>
    <w:rsid w:val="00FF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8B8F"/>
  <w15:chartTrackingRefBased/>
  <w15:docId w15:val="{815E656A-B2D3-A641-AC6D-8147D9C5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2B3"/>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7C52B3"/>
  </w:style>
  <w:style w:type="paragraph" w:styleId="ListParagraph">
    <w:name w:val="List Paragraph"/>
    <w:basedOn w:val="Normal"/>
    <w:uiPriority w:val="34"/>
    <w:qFormat/>
    <w:rsid w:val="007C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Mattatall, Chris</dc:creator>
  <cp:keywords/>
  <dc:description/>
  <cp:lastModifiedBy>Mattatall, Chris</cp:lastModifiedBy>
  <cp:revision>1</cp:revision>
  <dcterms:created xsi:type="dcterms:W3CDTF">2022-11-03T20:56:00Z</dcterms:created>
  <dcterms:modified xsi:type="dcterms:W3CDTF">2022-11-03T21:05:00Z</dcterms:modified>
</cp:coreProperties>
</file>